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FAEFD">
      <w:pPr>
        <w:ind w:firstLine="3168" w:firstLineChars="1127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商务条件</w:t>
      </w:r>
    </w:p>
    <w:p w14:paraId="1D6260CA">
      <w:pPr>
        <w:numPr>
          <w:ilvl w:val="0"/>
          <w:numId w:val="1"/>
        </w:numPr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报价要求</w:t>
      </w:r>
    </w:p>
    <w:p w14:paraId="3A9E2961">
      <w:pPr>
        <w:numPr>
          <w:ilvl w:val="0"/>
          <w:numId w:val="2"/>
        </w:numPr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响应人应是有能力提供本次采购标的，具有经营范围的国内供应商。</w:t>
      </w:r>
    </w:p>
    <w:p w14:paraId="256CE6BF">
      <w:pPr>
        <w:numPr>
          <w:ilvl w:val="0"/>
          <w:numId w:val="2"/>
        </w:numPr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本项目不接受联合体方式报价。</w:t>
      </w:r>
    </w:p>
    <w:p w14:paraId="720CFCDA">
      <w:pPr>
        <w:numPr>
          <w:ilvl w:val="0"/>
          <w:numId w:val="2"/>
        </w:numPr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报价价格不得高于预算总价，技术要求、主要参数不得低于公告要求。</w:t>
      </w:r>
    </w:p>
    <w:p w14:paraId="78F851D1">
      <w:pPr>
        <w:numPr>
          <w:ilvl w:val="0"/>
          <w:numId w:val="2"/>
        </w:numPr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报价价格包含运输、安装调试过程中发生的一切费用。</w:t>
      </w:r>
    </w:p>
    <w:p w14:paraId="09761023">
      <w:pPr>
        <w:numPr>
          <w:ilvl w:val="0"/>
          <w:numId w:val="2"/>
        </w:numPr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报价人提交投标报价后，默认响应采购公告所有参数及附件。</w:t>
      </w:r>
    </w:p>
    <w:p w14:paraId="55589322">
      <w:pPr>
        <w:numPr>
          <w:ilvl w:val="0"/>
          <w:numId w:val="1"/>
        </w:numPr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供货要求</w:t>
      </w:r>
    </w:p>
    <w:p w14:paraId="253BF926">
      <w:pPr>
        <w:numPr>
          <w:ilvl w:val="0"/>
          <w:numId w:val="3"/>
        </w:numPr>
        <w:ind w:firstLine="482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质量标准：</w:t>
      </w:r>
      <w:r>
        <w:rPr>
          <w:rFonts w:hint="eastAsia" w:ascii="仿宋" w:hAnsi="仿宋" w:eastAsia="仿宋" w:cs="仿宋"/>
          <w:sz w:val="24"/>
        </w:rPr>
        <w:t>供应商</w:t>
      </w:r>
      <w:r>
        <w:rPr>
          <w:rFonts w:ascii="仿宋" w:hAnsi="仿宋" w:eastAsia="仿宋" w:cs="仿宋"/>
          <w:sz w:val="24"/>
        </w:rPr>
        <w:t>所提供的货物必须是原厂生产的、全新的、未使用过的(包括零部件)，并完全符合原厂质量检测标准（以说明书为准）和国家质量检测标准以及合同规定的质量规格和性能要求。如货物不符合合同约定，</w:t>
      </w:r>
      <w:r>
        <w:rPr>
          <w:rFonts w:hint="eastAsia" w:ascii="仿宋" w:hAnsi="仿宋" w:eastAsia="仿宋" w:cs="仿宋"/>
          <w:sz w:val="24"/>
        </w:rPr>
        <w:t>采购人</w:t>
      </w:r>
      <w:r>
        <w:rPr>
          <w:rFonts w:ascii="仿宋" w:hAnsi="仿宋" w:eastAsia="仿宋" w:cs="仿宋"/>
          <w:sz w:val="24"/>
        </w:rPr>
        <w:t>有权拒绝接受。</w:t>
      </w:r>
    </w:p>
    <w:p w14:paraId="134052E7">
      <w:pPr>
        <w:numPr>
          <w:ilvl w:val="0"/>
          <w:numId w:val="3"/>
        </w:numPr>
        <w:ind w:firstLine="482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安装及调试：</w:t>
      </w:r>
      <w:r>
        <w:rPr>
          <w:rFonts w:hint="eastAsia" w:ascii="仿宋" w:hAnsi="仿宋" w:eastAsia="仿宋" w:cs="仿宋"/>
          <w:sz w:val="24"/>
        </w:rPr>
        <w:t>供应商</w:t>
      </w:r>
      <w:r>
        <w:rPr>
          <w:rFonts w:ascii="仿宋" w:hAnsi="仿宋" w:eastAsia="仿宋" w:cs="仿宋"/>
          <w:sz w:val="24"/>
        </w:rPr>
        <w:t>须在</w:t>
      </w:r>
      <w:r>
        <w:rPr>
          <w:rFonts w:hint="eastAsia" w:ascii="仿宋" w:hAnsi="仿宋" w:eastAsia="仿宋" w:cs="仿宋"/>
          <w:sz w:val="24"/>
        </w:rPr>
        <w:t>采购人</w:t>
      </w:r>
      <w:r>
        <w:rPr>
          <w:rFonts w:ascii="仿宋" w:hAnsi="仿宋" w:eastAsia="仿宋" w:cs="仿宋"/>
          <w:sz w:val="24"/>
        </w:rPr>
        <w:t>指定的地点免费进行货物的安装，安装所需的相应配套设施由</w:t>
      </w:r>
      <w:r>
        <w:rPr>
          <w:rFonts w:hint="eastAsia" w:ascii="仿宋" w:hAnsi="仿宋" w:eastAsia="仿宋" w:cs="仿宋"/>
          <w:sz w:val="24"/>
        </w:rPr>
        <w:t>供应商</w:t>
      </w:r>
      <w:r>
        <w:rPr>
          <w:rFonts w:ascii="仿宋" w:hAnsi="仿宋" w:eastAsia="仿宋" w:cs="仿宋"/>
          <w:sz w:val="24"/>
        </w:rPr>
        <w:t>自行负责解决，用户提供必须的现场安装条件。如</w:t>
      </w:r>
      <w:r>
        <w:rPr>
          <w:rFonts w:hint="eastAsia" w:ascii="仿宋" w:hAnsi="仿宋" w:eastAsia="仿宋" w:cs="仿宋"/>
          <w:sz w:val="24"/>
        </w:rPr>
        <w:t>供应商</w:t>
      </w:r>
      <w:r>
        <w:rPr>
          <w:rFonts w:ascii="仿宋" w:hAnsi="仿宋" w:eastAsia="仿宋" w:cs="仿宋"/>
          <w:sz w:val="24"/>
        </w:rPr>
        <w:t>不按合同约定提交货物所产生的任何费用由</w:t>
      </w:r>
      <w:r>
        <w:rPr>
          <w:rFonts w:hint="eastAsia" w:ascii="仿宋" w:hAnsi="仿宋" w:eastAsia="仿宋" w:cs="仿宋"/>
          <w:sz w:val="24"/>
        </w:rPr>
        <w:t>供应商</w:t>
      </w:r>
      <w:r>
        <w:rPr>
          <w:rFonts w:ascii="仿宋" w:hAnsi="仿宋" w:eastAsia="仿宋" w:cs="仿宋"/>
          <w:sz w:val="24"/>
        </w:rPr>
        <w:t>负责，</w:t>
      </w:r>
      <w:r>
        <w:rPr>
          <w:rFonts w:hint="eastAsia" w:ascii="仿宋" w:hAnsi="仿宋" w:eastAsia="仿宋" w:cs="仿宋"/>
          <w:sz w:val="24"/>
        </w:rPr>
        <w:t>采购人</w:t>
      </w:r>
      <w:r>
        <w:rPr>
          <w:rFonts w:ascii="仿宋" w:hAnsi="仿宋" w:eastAsia="仿宋" w:cs="仿宋"/>
          <w:sz w:val="24"/>
        </w:rPr>
        <w:t>对由此所引起的变动不予确认。</w:t>
      </w:r>
    </w:p>
    <w:p w14:paraId="7035E5F3">
      <w:pPr>
        <w:numPr>
          <w:ilvl w:val="0"/>
          <w:numId w:val="3"/>
        </w:numPr>
        <w:ind w:firstLine="482" w:firstLineChars="200"/>
        <w:jc w:val="left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b/>
          <w:bCs/>
          <w:sz w:val="24"/>
        </w:rPr>
        <w:t>权利保证：</w:t>
      </w:r>
      <w:r>
        <w:rPr>
          <w:rFonts w:hint="eastAsia" w:ascii="仿宋" w:hAnsi="仿宋" w:eastAsia="仿宋" w:cs="仿宋"/>
          <w:sz w:val="24"/>
        </w:rPr>
        <w:t>供应商</w:t>
      </w:r>
      <w:r>
        <w:rPr>
          <w:rFonts w:ascii="仿宋" w:hAnsi="仿宋" w:eastAsia="仿宋" w:cs="仿宋"/>
          <w:sz w:val="24"/>
        </w:rPr>
        <w:t>应保证</w:t>
      </w:r>
      <w:r>
        <w:rPr>
          <w:rFonts w:hint="eastAsia" w:ascii="仿宋" w:hAnsi="仿宋" w:eastAsia="仿宋" w:cs="仿宋"/>
          <w:sz w:val="24"/>
        </w:rPr>
        <w:t>采购人</w:t>
      </w:r>
      <w:r>
        <w:rPr>
          <w:rFonts w:ascii="仿宋" w:hAnsi="仿宋" w:eastAsia="仿宋" w:cs="仿宋"/>
          <w:sz w:val="24"/>
        </w:rPr>
        <w:t>在使用由</w:t>
      </w:r>
      <w:r>
        <w:rPr>
          <w:rFonts w:hint="eastAsia" w:ascii="仿宋" w:hAnsi="仿宋" w:eastAsia="仿宋" w:cs="仿宋"/>
          <w:sz w:val="24"/>
        </w:rPr>
        <w:t>供应商</w:t>
      </w:r>
      <w:r>
        <w:rPr>
          <w:rFonts w:ascii="仿宋" w:hAnsi="仿宋" w:eastAsia="仿宋" w:cs="仿宋"/>
          <w:sz w:val="24"/>
        </w:rPr>
        <w:t>提供的货物或货物的任何部分不受第三方关于侵犯其所有权、专利权、商标权、工业设计权等的指控。</w:t>
      </w:r>
    </w:p>
    <w:p w14:paraId="7B8A4AEB">
      <w:pPr>
        <w:numPr>
          <w:ilvl w:val="0"/>
          <w:numId w:val="1"/>
        </w:numPr>
        <w:jc w:val="left"/>
        <w:rPr>
          <w:rFonts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履约保证金</w:t>
      </w:r>
    </w:p>
    <w:p w14:paraId="5D4553F0">
      <w:pPr>
        <w:ind w:firstLine="439" w:firstLineChars="183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中标金额在10万元（含）以上的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</w:rPr>
        <w:t>，签订合同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lang w:eastAsia="zh-CN"/>
        </w:rPr>
        <w:t>时</w:t>
      </w:r>
      <w:r>
        <w:rPr>
          <w:rFonts w:hint="eastAsia" w:ascii="仿宋" w:hAnsi="仿宋" w:eastAsia="仿宋" w:cs="仿宋"/>
          <w:b w:val="0"/>
          <w:bCs w:val="0"/>
          <w:sz w:val="24"/>
        </w:rPr>
        <w:t>，供应商需缴纳成交总价10%的履约保证金。（若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b w:val="0"/>
          <w:bCs w:val="0"/>
          <w:sz w:val="24"/>
        </w:rPr>
        <w:t>符合中小企业认定标准且</w:t>
      </w:r>
      <w:r>
        <w:rPr>
          <w:rFonts w:hint="eastAsia" w:ascii="仿宋" w:hAnsi="仿宋" w:eastAsia="仿宋" w:cs="仿宋"/>
          <w:sz w:val="24"/>
        </w:rPr>
        <w:t>能提供有效证明文件的，履约保证金收取比例为中标总价的</w:t>
      </w:r>
      <w:r>
        <w:rPr>
          <w:rFonts w:hint="eastAsia" w:ascii="仿宋" w:hAnsi="仿宋" w:eastAsia="仿宋" w:cs="仿宋"/>
          <w:b/>
          <w:bCs/>
          <w:sz w:val="24"/>
        </w:rPr>
        <w:t xml:space="preserve"> </w:t>
      </w:r>
      <w:r>
        <w:rPr>
          <w:rFonts w:hint="eastAsia" w:ascii="仿宋" w:hAnsi="仿宋" w:eastAsia="仿宋" w:cs="仿宋"/>
          <w:bCs/>
          <w:sz w:val="24"/>
        </w:rPr>
        <w:t xml:space="preserve">5% </w:t>
      </w:r>
      <w:r>
        <w:rPr>
          <w:rFonts w:hint="eastAsia" w:ascii="仿宋" w:hAnsi="仿宋" w:eastAsia="仿宋" w:cs="仿宋"/>
          <w:sz w:val="24"/>
        </w:rPr>
        <w:t>。履约保证金缴纳后，合同方可生效。项目验收合格1年后，成交人完整履行采购合同，无合同条款所规定的未了事件，并由使用部门确认无质量问题（或无售后问题）后，则以银行转帐方式无息退还给供应商。</w:t>
      </w:r>
    </w:p>
    <w:p w14:paraId="5C6196B9">
      <w:pPr>
        <w:numPr>
          <w:ilvl w:val="0"/>
          <w:numId w:val="1"/>
        </w:numPr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验收要求</w:t>
      </w:r>
    </w:p>
    <w:p w14:paraId="06628860">
      <w:pPr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采购人</w:t>
      </w:r>
      <w:r>
        <w:rPr>
          <w:rFonts w:ascii="仿宋" w:hAnsi="仿宋" w:eastAsia="仿宋" w:cs="仿宋"/>
          <w:sz w:val="24"/>
        </w:rPr>
        <w:t>最终用户负责货物清点和验收。</w:t>
      </w:r>
      <w:r>
        <w:rPr>
          <w:rFonts w:hint="eastAsia" w:ascii="仿宋" w:hAnsi="仿宋" w:eastAsia="仿宋" w:cs="仿宋"/>
          <w:sz w:val="24"/>
        </w:rPr>
        <w:t>供应商</w:t>
      </w:r>
      <w:r>
        <w:rPr>
          <w:rFonts w:ascii="仿宋" w:hAnsi="仿宋" w:eastAsia="仿宋" w:cs="仿宋"/>
          <w:sz w:val="24"/>
        </w:rPr>
        <w:t>所提供的货物安装调试完成后，</w:t>
      </w:r>
      <w:r>
        <w:rPr>
          <w:rFonts w:hint="eastAsia" w:ascii="仿宋" w:hAnsi="仿宋" w:eastAsia="仿宋" w:cs="仿宋"/>
          <w:sz w:val="24"/>
        </w:rPr>
        <w:t>采购人</w:t>
      </w:r>
      <w:r>
        <w:rPr>
          <w:rFonts w:ascii="仿宋" w:hAnsi="仿宋" w:eastAsia="仿宋" w:cs="仿宋"/>
          <w:sz w:val="24"/>
        </w:rPr>
        <w:t>最终用户必须按本合同所约定的货物清单及要求对货物的品牌、外观、规格、数量、配件及安装调试后的使用性能、运行状况及其他进行验收，</w:t>
      </w:r>
      <w:r>
        <w:rPr>
          <w:rFonts w:hint="eastAsia" w:ascii="仿宋" w:hAnsi="仿宋" w:eastAsia="仿宋" w:cs="仿宋"/>
          <w:sz w:val="24"/>
        </w:rPr>
        <w:t>供应商</w:t>
      </w:r>
      <w:r>
        <w:rPr>
          <w:rFonts w:ascii="仿宋" w:hAnsi="仿宋" w:eastAsia="仿宋" w:cs="仿宋"/>
          <w:sz w:val="24"/>
        </w:rPr>
        <w:t>必须在验收现场提供必要的技术支持。</w:t>
      </w:r>
      <w:r>
        <w:rPr>
          <w:rFonts w:hint="eastAsia" w:ascii="仿宋" w:hAnsi="仿宋" w:eastAsia="仿宋" w:cs="仿宋"/>
          <w:sz w:val="24"/>
        </w:rPr>
        <w:t>采购人（使用部门）</w:t>
      </w:r>
      <w:r>
        <w:rPr>
          <w:rFonts w:ascii="仿宋" w:hAnsi="仿宋" w:eastAsia="仿宋" w:cs="仿宋"/>
          <w:sz w:val="24"/>
        </w:rPr>
        <w:t>应在</w:t>
      </w:r>
      <w:r>
        <w:rPr>
          <w:rFonts w:hint="eastAsia" w:ascii="仿宋" w:hAnsi="仿宋" w:eastAsia="仿宋" w:cs="仿宋"/>
          <w:sz w:val="24"/>
        </w:rPr>
        <w:t>供应商</w:t>
      </w:r>
      <w:r>
        <w:rPr>
          <w:rFonts w:ascii="仿宋" w:hAnsi="仿宋" w:eastAsia="仿宋" w:cs="仿宋"/>
          <w:sz w:val="24"/>
        </w:rPr>
        <w:t>所提供的货物</w:t>
      </w:r>
      <w:r>
        <w:rPr>
          <w:rFonts w:ascii="仿宋" w:hAnsi="仿宋" w:eastAsia="仿宋" w:cs="仿宋"/>
          <w:b/>
          <w:bCs/>
          <w:sz w:val="24"/>
          <w:u w:val="single"/>
        </w:rPr>
        <w:t>安装调试完成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>（或试运行）</w:t>
      </w:r>
      <w:r>
        <w:rPr>
          <w:rFonts w:ascii="仿宋" w:hAnsi="仿宋" w:eastAsia="仿宋" w:cs="仿宋"/>
          <w:b/>
          <w:bCs/>
          <w:sz w:val="24"/>
        </w:rPr>
        <w:t>后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 xml:space="preserve">  </w:t>
      </w:r>
      <w:r>
        <w:rPr>
          <w:rFonts w:ascii="仿宋" w:hAnsi="仿宋" w:eastAsia="仿宋" w:cs="仿宋"/>
          <w:b/>
          <w:bCs/>
          <w:sz w:val="24"/>
        </w:rPr>
        <w:t>个工作日</w:t>
      </w:r>
      <w:r>
        <w:rPr>
          <w:rFonts w:ascii="仿宋" w:hAnsi="仿宋" w:eastAsia="仿宋" w:cs="仿宋"/>
          <w:sz w:val="24"/>
        </w:rPr>
        <w:t>内验收完毕。如发现物资设备与合同规定不符，</w:t>
      </w:r>
      <w:r>
        <w:rPr>
          <w:rFonts w:hint="eastAsia" w:ascii="仿宋" w:hAnsi="仿宋" w:eastAsia="仿宋" w:cs="仿宋"/>
          <w:sz w:val="24"/>
        </w:rPr>
        <w:t>采购人</w:t>
      </w:r>
      <w:r>
        <w:rPr>
          <w:rFonts w:ascii="仿宋" w:hAnsi="仿宋" w:eastAsia="仿宋" w:cs="仿宋"/>
          <w:sz w:val="24"/>
        </w:rPr>
        <w:t>有权拒绝接受并向</w:t>
      </w:r>
      <w:r>
        <w:rPr>
          <w:rFonts w:hint="eastAsia" w:ascii="仿宋" w:hAnsi="仿宋" w:eastAsia="仿宋" w:cs="仿宋"/>
          <w:sz w:val="24"/>
        </w:rPr>
        <w:t>供应商</w:t>
      </w:r>
      <w:r>
        <w:rPr>
          <w:rFonts w:ascii="仿宋" w:hAnsi="仿宋" w:eastAsia="仿宋" w:cs="仿宋"/>
          <w:sz w:val="24"/>
        </w:rPr>
        <w:t>提出索赔。如货物在保证期内被证明存在缺陷，包括潜在的缺陷或使用不合适的材料，</w:t>
      </w:r>
      <w:r>
        <w:rPr>
          <w:rFonts w:hint="eastAsia" w:ascii="仿宋" w:hAnsi="仿宋" w:eastAsia="仿宋" w:cs="仿宋"/>
          <w:sz w:val="24"/>
        </w:rPr>
        <w:t>采购人</w:t>
      </w:r>
      <w:r>
        <w:rPr>
          <w:rFonts w:ascii="仿宋" w:hAnsi="仿宋" w:eastAsia="仿宋" w:cs="仿宋"/>
          <w:sz w:val="24"/>
        </w:rPr>
        <w:t>有权凭有关证明文件向</w:t>
      </w:r>
      <w:r>
        <w:rPr>
          <w:rFonts w:hint="eastAsia" w:ascii="仿宋" w:hAnsi="仿宋" w:eastAsia="仿宋" w:cs="仿宋"/>
          <w:sz w:val="24"/>
        </w:rPr>
        <w:t>供应商</w:t>
      </w:r>
      <w:r>
        <w:rPr>
          <w:rFonts w:ascii="仿宋" w:hAnsi="仿宋" w:eastAsia="仿宋" w:cs="仿宋"/>
          <w:sz w:val="24"/>
        </w:rPr>
        <w:t>提出索赔。</w:t>
      </w:r>
    </w:p>
    <w:p w14:paraId="5F07912D">
      <w:pPr>
        <w:numPr>
          <w:ilvl w:val="0"/>
          <w:numId w:val="1"/>
        </w:numPr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付款要求</w:t>
      </w:r>
    </w:p>
    <w:p w14:paraId="737ECB6E">
      <w:pPr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供应商向采购人出具正式合法的</w:t>
      </w:r>
      <w:r>
        <w:rPr>
          <w:rFonts w:hint="eastAsia" w:ascii="仿宋" w:hAnsi="仿宋" w:eastAsia="仿宋" w:cs="仿宋"/>
          <w:b/>
          <w:bCs/>
          <w:sz w:val="24"/>
        </w:rPr>
        <w:t>全额增值税</w:t>
      </w:r>
      <w:r>
        <w:rPr>
          <w:rFonts w:hint="eastAsia"/>
          <w:b/>
          <w:bCs/>
          <w:sz w:val="24"/>
          <w:u w:val="single"/>
        </w:rPr>
        <w:sym w:font="Wingdings 2" w:char="00A3"/>
      </w:r>
      <w:r>
        <w:rPr>
          <w:rFonts w:hint="eastAsia" w:ascii="仿宋" w:hAnsi="仿宋" w:eastAsia="仿宋" w:cs="仿宋"/>
          <w:b/>
          <w:bCs/>
          <w:sz w:val="24"/>
          <w:u w:val="single"/>
        </w:rPr>
        <w:t>专用（</w:t>
      </w:r>
      <w:r>
        <w:rPr>
          <w:rFonts w:hint="eastAsia"/>
          <w:b/>
          <w:bCs/>
          <w:sz w:val="24"/>
          <w:u w:val="single"/>
        </w:rPr>
        <w:sym w:font="Wingdings 2" w:char="0052"/>
      </w:r>
      <w:r>
        <w:rPr>
          <w:rFonts w:hint="eastAsia" w:ascii="仿宋" w:hAnsi="仿宋" w:eastAsia="仿宋" w:cs="仿宋"/>
          <w:b/>
          <w:bCs/>
          <w:sz w:val="24"/>
          <w:u w:val="single"/>
        </w:rPr>
        <w:t>普通）</w:t>
      </w:r>
      <w:r>
        <w:rPr>
          <w:rFonts w:hint="eastAsia" w:ascii="仿宋" w:hAnsi="仿宋" w:eastAsia="仿宋" w:cs="仿宋"/>
          <w:b/>
          <w:bCs/>
          <w:sz w:val="24"/>
        </w:rPr>
        <w:t>发票</w:t>
      </w:r>
      <w:r>
        <w:rPr>
          <w:rFonts w:hint="eastAsia" w:ascii="仿宋" w:hAnsi="仿宋" w:eastAsia="仿宋" w:cs="仿宋"/>
          <w:sz w:val="24"/>
        </w:rPr>
        <w:t>，且应保证采购人方在使用时不受第三方的指控。</w:t>
      </w:r>
    </w:p>
    <w:p w14:paraId="38C8D010">
      <w:pPr>
        <w:ind w:firstLine="482" w:firstLineChars="20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eastAsia="zh-CN"/>
        </w:rPr>
        <w:t>☑</w:t>
      </w:r>
      <w:r>
        <w:rPr>
          <w:rFonts w:hint="eastAsia" w:ascii="仿宋" w:hAnsi="仿宋" w:eastAsia="仿宋" w:cs="仿宋"/>
          <w:b/>
          <w:bCs/>
          <w:sz w:val="24"/>
        </w:rPr>
        <w:t>一次性付款：</w:t>
      </w:r>
      <w:r>
        <w:rPr>
          <w:rFonts w:hint="eastAsia" w:ascii="仿宋" w:hAnsi="仿宋" w:eastAsia="仿宋" w:cs="仿宋"/>
          <w:sz w:val="24"/>
        </w:rPr>
        <w:t>设备安装调试完毕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或服务完成</w:t>
      </w:r>
      <w:r>
        <w:rPr>
          <w:rFonts w:hint="eastAsia" w:ascii="仿宋" w:hAnsi="仿宋" w:eastAsia="仿宋" w:cs="仿宋"/>
          <w:sz w:val="24"/>
        </w:rPr>
        <w:t>，最终验收合格后，采购人在收到发票后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10个工作日</w:t>
      </w:r>
      <w:r>
        <w:rPr>
          <w:rFonts w:hint="eastAsia" w:ascii="仿宋" w:hAnsi="仿宋" w:eastAsia="仿宋" w:cs="仿宋"/>
          <w:color w:val="auto"/>
          <w:sz w:val="24"/>
        </w:rPr>
        <w:t>内支付100%的合同款。</w:t>
      </w:r>
    </w:p>
    <w:p w14:paraId="5883D779">
      <w:pPr>
        <w:ind w:firstLine="482" w:firstLineChars="200"/>
        <w:jc w:val="left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>□分批付款：</w:t>
      </w:r>
      <w:r>
        <w:rPr>
          <w:rFonts w:hint="eastAsia" w:ascii="仿宋" w:hAnsi="仿宋" w:eastAsia="仿宋" w:cs="仿宋"/>
          <w:color w:val="auto"/>
          <w:sz w:val="24"/>
        </w:rPr>
        <w:t>在合同生效后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日内，采购人向供应商支付合同总额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%货款；设备安装调试完毕，经双方正式验收合格后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10个工作日</w:t>
      </w:r>
      <w:r>
        <w:rPr>
          <w:rFonts w:hint="eastAsia" w:ascii="仿宋" w:hAnsi="仿宋" w:eastAsia="仿宋" w:cs="仿宋"/>
          <w:color w:val="auto"/>
          <w:sz w:val="24"/>
        </w:rPr>
        <w:t>内，采购人向供应商付合同总额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%的货款。</w:t>
      </w:r>
    </w:p>
    <w:p w14:paraId="64822F80">
      <w:pPr>
        <w:numPr>
          <w:ilvl w:val="0"/>
          <w:numId w:val="1"/>
        </w:numPr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售后要求</w:t>
      </w:r>
    </w:p>
    <w:p w14:paraId="218116C3">
      <w:pPr>
        <w:pStyle w:val="4"/>
        <w:widowControl/>
        <w:spacing w:beforeAutospacing="0" w:afterAutospacing="0"/>
        <w:ind w:firstLine="480" w:firstLineChars="200"/>
        <w:rPr>
          <w:rFonts w:ascii="仿宋" w:hAnsi="仿宋" w:eastAsia="仿宋" w:cs="仿宋"/>
          <w:kern w:val="2"/>
        </w:rPr>
      </w:pPr>
      <w:r>
        <w:rPr>
          <w:rFonts w:hint="eastAsia" w:ascii="仿宋" w:hAnsi="仿宋" w:eastAsia="仿宋" w:cs="仿宋"/>
          <w:kern w:val="2"/>
        </w:rPr>
        <w:t>本项目质保期</w:t>
      </w:r>
      <w:r>
        <w:rPr>
          <w:rFonts w:hint="eastAsia" w:ascii="仿宋" w:hAnsi="仿宋" w:eastAsia="仿宋" w:cs="仿宋"/>
          <w:kern w:val="2"/>
          <w:u w:val="single"/>
        </w:rPr>
        <w:t xml:space="preserve"> </w:t>
      </w:r>
      <w:r>
        <w:rPr>
          <w:rFonts w:hint="eastAsia" w:ascii="仿宋" w:hAnsi="仿宋" w:eastAsia="仿宋" w:cs="仿宋"/>
          <w:kern w:val="2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kern w:val="2"/>
          <w:u w:val="single"/>
        </w:rPr>
        <w:t xml:space="preserve">  </w:t>
      </w:r>
      <w:r>
        <w:rPr>
          <w:rFonts w:hint="eastAsia" w:ascii="仿宋" w:hAnsi="仿宋" w:eastAsia="仿宋" w:cs="仿宋"/>
          <w:kern w:val="2"/>
        </w:rPr>
        <w:t>年，免费送货上门，免费安装、培训，具有稳定的售后团队，具备完善的售后服务保障体系，采购人使用过程中若出现任何故障，在得到采购人反馈后能够及时处理（</w:t>
      </w:r>
      <w:r>
        <w:rPr>
          <w:rFonts w:hint="eastAsia" w:ascii="仿宋" w:hAnsi="仿宋" w:eastAsia="仿宋" w:cs="仿宋"/>
          <w:kern w:val="2"/>
          <w:u w:val="single"/>
        </w:rPr>
        <w:t>2小时</w:t>
      </w:r>
      <w:r>
        <w:rPr>
          <w:rFonts w:hint="eastAsia" w:ascii="仿宋" w:hAnsi="仿宋" w:eastAsia="仿宋" w:cs="仿宋"/>
          <w:kern w:val="2"/>
        </w:rPr>
        <w:t>内与采购人取得联系并沟通具体情况；一般性质问题</w:t>
      </w:r>
      <w:r>
        <w:rPr>
          <w:rFonts w:hint="eastAsia" w:ascii="仿宋" w:hAnsi="仿宋" w:eastAsia="仿宋" w:cs="仿宋"/>
          <w:kern w:val="2"/>
          <w:u w:val="single"/>
        </w:rPr>
        <w:t>24小时</w:t>
      </w:r>
      <w:r>
        <w:rPr>
          <w:rFonts w:hint="eastAsia" w:ascii="仿宋" w:hAnsi="仿宋" w:eastAsia="仿宋" w:cs="仿宋"/>
          <w:kern w:val="2"/>
        </w:rPr>
        <w:t>内处理完成；严重或有一定技术难度问题</w:t>
      </w:r>
      <w:r>
        <w:rPr>
          <w:rFonts w:hint="eastAsia" w:ascii="仿宋" w:hAnsi="仿宋" w:eastAsia="仿宋" w:cs="仿宋"/>
          <w:kern w:val="2"/>
          <w:u w:val="single"/>
        </w:rPr>
        <w:t>2周</w:t>
      </w:r>
      <w:r>
        <w:rPr>
          <w:rFonts w:hint="eastAsia" w:ascii="仿宋" w:hAnsi="仿宋" w:eastAsia="仿宋" w:cs="仿宋"/>
          <w:kern w:val="2"/>
        </w:rPr>
        <w:t>内处理完成；存在较大技术难度问题经协商处理），合同期内免费享受系统升级换代服务，各项功能模块需免费升级优化。</w:t>
      </w:r>
    </w:p>
    <w:p w14:paraId="0E5AEC99">
      <w:pPr>
        <w:numPr>
          <w:ilvl w:val="0"/>
          <w:numId w:val="1"/>
        </w:numPr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合同签约</w:t>
      </w:r>
    </w:p>
    <w:p w14:paraId="677A309A">
      <w:pPr>
        <w:numPr>
          <w:ilvl w:val="0"/>
          <w:numId w:val="4"/>
        </w:numPr>
        <w:ind w:firstLine="480" w:firstLineChars="200"/>
        <w:jc w:val="left"/>
        <w:rPr>
          <w:rFonts w:ascii="仿宋" w:hAnsi="仿宋" w:eastAsia="仿宋" w:cs="仿宋"/>
          <w:color w:val="auto"/>
          <w:sz w:val="24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成交公告发布后3个工作日内，供应商应主动与采购人（使用部门）联系</w:t>
      </w:r>
      <w:r>
        <w:rPr>
          <w:rFonts w:hint="eastAsia" w:ascii="仿宋" w:hAnsi="仿宋" w:eastAsia="仿宋" w:cs="仿宋"/>
          <w:color w:val="auto"/>
          <w:sz w:val="24"/>
        </w:rPr>
        <w:t>，商定供货、合同签订等事宜.</w:t>
      </w:r>
    </w:p>
    <w:p w14:paraId="3BCA89DE">
      <w:pPr>
        <w:numPr>
          <w:ilvl w:val="0"/>
          <w:numId w:val="0"/>
        </w:numPr>
        <w:ind w:firstLine="480" w:firstLineChars="200"/>
        <w:jc w:val="left"/>
        <w:rPr>
          <w:rFonts w:ascii="仿宋" w:hAnsi="仿宋" w:eastAsia="仿宋" w:cs="仿宋"/>
          <w:color w:val="FF0000"/>
          <w:sz w:val="24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</w:rPr>
        <w:t>成交公告发布后30日内，使用部门、成交供应商根据采购公告（包含正文及附</w:t>
      </w:r>
      <w:r>
        <w:rPr>
          <w:rFonts w:hint="eastAsia" w:ascii="仿宋" w:hAnsi="仿宋" w:eastAsia="仿宋" w:cs="仿宋"/>
          <w:sz w:val="24"/>
        </w:rPr>
        <w:t>件）、成交公告完成合同拟定、审核、盖章等签订手续。</w:t>
      </w:r>
    </w:p>
    <w:p w14:paraId="3ACAEE2B">
      <w:pPr>
        <w:numPr>
          <w:ilvl w:val="0"/>
          <w:numId w:val="1"/>
        </w:numPr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违约责任</w:t>
      </w:r>
    </w:p>
    <w:p w14:paraId="3AC15E3F">
      <w:pPr>
        <w:pStyle w:val="4"/>
        <w:numPr>
          <w:ilvl w:val="0"/>
          <w:numId w:val="5"/>
        </w:numPr>
        <w:spacing w:before="55" w:beforeAutospacing="0" w:after="55" w:afterAutospacing="0"/>
        <w:ind w:firstLine="480" w:firstLineChars="200"/>
        <w:rPr>
          <w:rFonts w:ascii="仿宋" w:hAnsi="仿宋" w:eastAsia="仿宋" w:cs="仿宋"/>
          <w:kern w:val="2"/>
        </w:rPr>
      </w:pPr>
      <w:r>
        <w:rPr>
          <w:rFonts w:hint="eastAsia" w:ascii="仿宋" w:hAnsi="仿宋" w:eastAsia="仿宋" w:cs="仿宋"/>
          <w:kern w:val="2"/>
        </w:rPr>
        <w:t>因成交人原因造成合同无法按时签订，视为成交人自行放弃中标资格，履约保证金（已交情况下）不予退还。如履约保证金不能弥补成交人违约对采购人造成的损失的，成交人还需另行支付本项目</w:t>
      </w:r>
      <w:r>
        <w:rPr>
          <w:rFonts w:hint="eastAsia" w:ascii="仿宋" w:hAnsi="仿宋" w:eastAsia="仿宋" w:cs="仿宋"/>
          <w:kern w:val="2"/>
          <w:u w:val="single"/>
        </w:rPr>
        <w:t>成交金额30%</w:t>
      </w:r>
      <w:r>
        <w:rPr>
          <w:rFonts w:hint="eastAsia" w:ascii="仿宋" w:hAnsi="仿宋" w:eastAsia="仿宋" w:cs="仿宋"/>
          <w:kern w:val="2"/>
        </w:rPr>
        <w:t>的赔偿金。</w:t>
      </w:r>
    </w:p>
    <w:p w14:paraId="61547AC6">
      <w:pPr>
        <w:pStyle w:val="4"/>
        <w:numPr>
          <w:ilvl w:val="0"/>
          <w:numId w:val="5"/>
        </w:numPr>
        <w:spacing w:before="55" w:beforeAutospacing="0" w:after="55" w:afterAutospacing="0"/>
        <w:ind w:firstLine="480" w:firstLineChars="200"/>
        <w:rPr>
          <w:rFonts w:ascii="仿宋" w:hAnsi="仿宋" w:eastAsia="仿宋" w:cs="仿宋"/>
          <w:kern w:val="2"/>
        </w:rPr>
      </w:pPr>
      <w:r>
        <w:rPr>
          <w:rFonts w:hint="eastAsia" w:ascii="仿宋" w:hAnsi="仿宋" w:eastAsia="仿宋" w:cs="仿宋"/>
          <w:kern w:val="2"/>
        </w:rPr>
        <w:t>合同签订之后，成交人未经采购人同意单方面终止合同的，成交人除了应向采购人赔偿因合同终止导致的损失外，还应向采购人偿付本项目</w:t>
      </w:r>
      <w:r>
        <w:rPr>
          <w:rFonts w:hint="eastAsia" w:ascii="仿宋" w:hAnsi="仿宋" w:eastAsia="仿宋" w:cs="仿宋"/>
          <w:kern w:val="2"/>
          <w:u w:val="single"/>
        </w:rPr>
        <w:t>成交金额30%</w:t>
      </w:r>
      <w:r>
        <w:rPr>
          <w:rFonts w:hint="eastAsia" w:ascii="仿宋" w:hAnsi="仿宋" w:eastAsia="仿宋" w:cs="仿宋"/>
          <w:kern w:val="2"/>
        </w:rPr>
        <w:t>的违约金。</w:t>
      </w:r>
    </w:p>
    <w:p w14:paraId="3B29FFA2">
      <w:pPr>
        <w:pStyle w:val="4"/>
        <w:numPr>
          <w:ilvl w:val="0"/>
          <w:numId w:val="5"/>
        </w:numPr>
        <w:spacing w:before="55" w:beforeAutospacing="0" w:after="55" w:afterAutospacing="0"/>
        <w:ind w:firstLine="480" w:firstLineChars="200"/>
        <w:rPr>
          <w:rFonts w:ascii="仿宋" w:hAnsi="仿宋" w:eastAsia="仿宋" w:cs="仿宋"/>
          <w:kern w:val="2"/>
        </w:rPr>
      </w:pPr>
      <w:r>
        <w:rPr>
          <w:rFonts w:hint="eastAsia" w:ascii="仿宋" w:hAnsi="仿宋" w:eastAsia="仿宋" w:cs="仿宋"/>
          <w:kern w:val="2"/>
        </w:rPr>
        <w:t>成交人不能按时交付服务的，每逾期一日，应按本项目</w:t>
      </w:r>
      <w:r>
        <w:rPr>
          <w:rFonts w:hint="eastAsia" w:ascii="仿宋" w:hAnsi="仿宋" w:eastAsia="仿宋" w:cs="仿宋"/>
          <w:kern w:val="2"/>
          <w:u w:val="single"/>
        </w:rPr>
        <w:t>预算金额2%</w:t>
      </w:r>
      <w:r>
        <w:rPr>
          <w:rFonts w:hint="eastAsia" w:ascii="仿宋" w:hAnsi="仿宋" w:eastAsia="仿宋" w:cs="仿宋"/>
          <w:kern w:val="2"/>
        </w:rPr>
        <w:t>的标准向采购人支付日违约金，逾期超过十五日的，采购人有权单方解除本项目合同，同时成交人应向采购人偿付本项目</w:t>
      </w:r>
      <w:r>
        <w:rPr>
          <w:rFonts w:hint="eastAsia" w:ascii="仿宋" w:hAnsi="仿宋" w:eastAsia="仿宋" w:cs="仿宋"/>
          <w:kern w:val="2"/>
          <w:u w:val="single"/>
        </w:rPr>
        <w:t>成交金额30%</w:t>
      </w:r>
      <w:r>
        <w:rPr>
          <w:rFonts w:hint="eastAsia" w:ascii="仿宋" w:hAnsi="仿宋" w:eastAsia="仿宋" w:cs="仿宋"/>
          <w:kern w:val="2"/>
        </w:rPr>
        <w:t>的违约金。</w:t>
      </w:r>
    </w:p>
    <w:p w14:paraId="339B9999">
      <w:pPr>
        <w:pStyle w:val="4"/>
        <w:numPr>
          <w:ilvl w:val="0"/>
          <w:numId w:val="5"/>
        </w:numPr>
        <w:spacing w:before="55" w:beforeAutospacing="0" w:after="55" w:afterAutospacing="0"/>
        <w:ind w:firstLine="480" w:firstLineChars="200"/>
        <w:rPr>
          <w:rFonts w:ascii="仿宋" w:hAnsi="仿宋" w:eastAsia="仿宋" w:cs="仿宋"/>
          <w:kern w:val="2"/>
        </w:rPr>
      </w:pPr>
      <w:r>
        <w:rPr>
          <w:rFonts w:hint="eastAsia" w:ascii="仿宋" w:hAnsi="仿宋" w:eastAsia="仿宋" w:cs="仿宋"/>
          <w:kern w:val="2"/>
        </w:rPr>
        <w:t>成交人所提供服务不符合本项目合同要求的，采购人有权要求成交人进行整改，在规定时间内未完成整改的，采购人有权单方解除合同。</w:t>
      </w:r>
    </w:p>
    <w:p w14:paraId="50D92805">
      <w:pPr>
        <w:pStyle w:val="4"/>
        <w:numPr>
          <w:ilvl w:val="0"/>
          <w:numId w:val="5"/>
        </w:numPr>
        <w:spacing w:before="55" w:beforeAutospacing="0" w:after="55" w:afterAutospacing="0"/>
        <w:ind w:firstLine="480" w:firstLineChars="200"/>
        <w:rPr>
          <w:rFonts w:ascii="仿宋" w:hAnsi="仿宋" w:eastAsia="仿宋" w:cs="仿宋"/>
          <w:kern w:val="2"/>
        </w:rPr>
      </w:pPr>
      <w:r>
        <w:rPr>
          <w:rFonts w:hint="eastAsia" w:ascii="仿宋" w:hAnsi="仿宋" w:eastAsia="仿宋" w:cs="仿宋"/>
          <w:kern w:val="2"/>
        </w:rPr>
        <w:t>因成交人原因发生重大质量事故，除依约承担赔偿责任外，还将按有关质量管理办法规定执行。同时，采购人有权保留更换成交人的权利，并报相关行政主管部门处罚。</w:t>
      </w:r>
    </w:p>
    <w:p w14:paraId="5E6D45E0">
      <w:pPr>
        <w:pStyle w:val="4"/>
        <w:numPr>
          <w:ilvl w:val="0"/>
          <w:numId w:val="5"/>
        </w:numPr>
        <w:spacing w:before="55" w:beforeAutospacing="0" w:after="55" w:afterAutospacing="0"/>
        <w:ind w:firstLine="480" w:firstLineChars="200"/>
        <w:rPr>
          <w:rFonts w:ascii="仿宋" w:hAnsi="仿宋" w:eastAsia="仿宋" w:cs="仿宋"/>
          <w:kern w:val="2"/>
        </w:rPr>
      </w:pPr>
      <w:r>
        <w:rPr>
          <w:rFonts w:hint="eastAsia" w:ascii="仿宋" w:hAnsi="仿宋" w:eastAsia="仿宋" w:cs="仿宋"/>
          <w:kern w:val="2"/>
        </w:rPr>
        <w:t>若发生死亡安全事故，除按国家有关安全管理规定及采购人有关安全管理办法执行外，并报相关行政主管部门处罚；发生重大安全事故或特大安全事故，除按国家有关安全管理规定及采购人有关安全管理办法执行外，采购人保留更换成交人的权利，给采购人造成的损失，还应承担赔偿责任。</w:t>
      </w:r>
    </w:p>
    <w:p w14:paraId="505E5156">
      <w:pPr>
        <w:pStyle w:val="4"/>
        <w:numPr>
          <w:ilvl w:val="0"/>
          <w:numId w:val="5"/>
        </w:numPr>
        <w:spacing w:before="55" w:beforeAutospacing="0" w:after="55" w:afterAutospacing="0"/>
        <w:ind w:firstLine="480" w:firstLineChars="200"/>
        <w:rPr>
          <w:rFonts w:ascii="仿宋" w:hAnsi="仿宋" w:eastAsia="仿宋" w:cs="仿宋"/>
          <w:kern w:val="2"/>
        </w:rPr>
      </w:pPr>
      <w:r>
        <w:rPr>
          <w:rFonts w:hint="eastAsia" w:ascii="仿宋" w:hAnsi="仿宋" w:eastAsia="仿宋" w:cs="仿宋"/>
          <w:kern w:val="2"/>
        </w:rPr>
        <w:t>在明确违约责任后，成交人应在接到书面通知书起七天内支付违约金、赔偿金等。</w:t>
      </w:r>
    </w:p>
    <w:p w14:paraId="55E582FD">
      <w:pPr>
        <w:pStyle w:val="4"/>
        <w:numPr>
          <w:ilvl w:val="0"/>
          <w:numId w:val="5"/>
        </w:numPr>
        <w:spacing w:before="55" w:beforeAutospacing="0" w:after="55" w:afterAutospacing="0"/>
        <w:ind w:firstLine="480" w:firstLineChars="200"/>
        <w:rPr>
          <w:rFonts w:hint="eastAsia" w:ascii="仿宋" w:hAnsi="仿宋" w:eastAsia="仿宋" w:cs="仿宋"/>
          <w:kern w:val="2"/>
        </w:rPr>
      </w:pPr>
      <w:r>
        <w:rPr>
          <w:rFonts w:hint="eastAsia" w:ascii="仿宋" w:hAnsi="仿宋" w:eastAsia="仿宋" w:cs="仿宋"/>
          <w:kern w:val="2"/>
        </w:rPr>
        <w:t>仲裁、诉讼条款：因采购或与采购合同有关的一切事项发生争议，由采购人和成交人双方友好协商解决。协商不成的，</w:t>
      </w:r>
      <w:r>
        <w:rPr>
          <w:rFonts w:hint="eastAsia" w:ascii="仿宋" w:hAnsi="仿宋" w:eastAsia="仿宋" w:cs="仿宋"/>
          <w:kern w:val="2"/>
          <w:lang w:eastAsia="zh-CN"/>
        </w:rPr>
        <w:t>按</w:t>
      </w:r>
      <w:r>
        <w:rPr>
          <w:rFonts w:hint="eastAsia" w:ascii="仿宋" w:hAnsi="仿宋" w:eastAsia="仿宋" w:cs="仿宋"/>
          <w:kern w:val="2"/>
        </w:rPr>
        <w:t>合同争议处理方式</w:t>
      </w:r>
      <w:r>
        <w:rPr>
          <w:rFonts w:hint="eastAsia" w:ascii="仿宋" w:hAnsi="仿宋" w:eastAsia="仿宋" w:cs="仿宋"/>
          <w:kern w:val="2"/>
          <w:lang w:eastAsia="zh-CN"/>
        </w:rPr>
        <w:t>处理。</w:t>
      </w:r>
    </w:p>
    <w:p w14:paraId="5E65EAD7">
      <w:pPr>
        <w:numPr>
          <w:ilvl w:val="0"/>
          <w:numId w:val="1"/>
        </w:numPr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质疑等其他要求</w:t>
      </w:r>
    </w:p>
    <w:p w14:paraId="78224988">
      <w:pPr>
        <w:numPr>
          <w:ilvl w:val="0"/>
          <w:numId w:val="6"/>
        </w:numPr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供应商不得通过虚假应答、串通等行为谋取不正当利益。</w:t>
      </w:r>
    </w:p>
    <w:p w14:paraId="67DDDCC4">
      <w:pPr>
        <w:numPr>
          <w:ilvl w:val="0"/>
          <w:numId w:val="6"/>
        </w:numPr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除采购文件另有规定外，若出现有关法律、法规和规章有强制性规定但采购文件未列明的情形，则供应商应按照有关法律、法规和规章强制性规定执行。</w:t>
      </w:r>
    </w:p>
    <w:p w14:paraId="077B84F7">
      <w:pPr>
        <w:numPr>
          <w:ilvl w:val="0"/>
          <w:numId w:val="6"/>
        </w:numPr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</w:rPr>
        <w:t>供应商对校内网上竞价需求提出询问或质疑的，</w:t>
      </w:r>
      <w:r>
        <w:rPr>
          <w:rFonts w:hint="eastAsia" w:ascii="仿宋" w:hAnsi="仿宋" w:eastAsia="仿宋" w:cs="仿宋"/>
          <w:sz w:val="24"/>
          <w:highlight w:val="none"/>
        </w:rPr>
        <w:t>应当在报价截止前，以书面形式（法人代表签字，单位盖章）向采购人提出。供应商对校内网上竞价结果提出质疑的，应当在校内竞价成交公告发布之日起 7日内，以书面形式（法人代表签字，单位盖章）向采购人和资产管理处提出。</w:t>
      </w:r>
    </w:p>
    <w:p w14:paraId="61283E13">
      <w:pPr>
        <w:numPr>
          <w:ilvl w:val="0"/>
          <w:numId w:val="6"/>
        </w:numPr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 供应商出现下列情形之一的，资产管理处将其在校采资系统供应商服务区（云采通）注册的供应商账号予以黄牌警告公示：报价供应商未能在校内竞价系统提供有效联系方式，导致竞价截止时间后2个工作日内采购人无法取得联系，且经资产管理处网页公示3个工作日后，仍未主动联系采购人的。</w:t>
      </w:r>
    </w:p>
    <w:p w14:paraId="6F82C69B">
      <w:pPr>
        <w:numPr>
          <w:ilvl w:val="0"/>
          <w:numId w:val="6"/>
        </w:numPr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供应商出现下列情形之一的，资产管理处将其在校采资系统供应商服务区（云采通）注册的供应商账号予以红牌警告公示，且一年内暂停参与所有校内竞价项目：</w:t>
      </w:r>
    </w:p>
    <w:p w14:paraId="7E412E31">
      <w:pPr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（1）成交供应商提供来源不明、假冒伪劣等不合格产品的，被采购人书面投诉，经查属实的；</w:t>
      </w:r>
    </w:p>
    <w:p w14:paraId="561DC06C">
      <w:pPr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（2）成交供应商提供虚假材料或虚假证明的，被采购人书面投诉，经查属实的；</w:t>
      </w:r>
    </w:p>
    <w:p w14:paraId="35694A26">
      <w:pPr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（3）与其它供应商串通，谋取成交的；</w:t>
      </w:r>
    </w:p>
    <w:p w14:paraId="2314B5BC">
      <w:pPr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（4）一年内连续两次出现第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highlight w:val="none"/>
        </w:rPr>
        <w:t>点所述情形的。</w:t>
      </w:r>
    </w:p>
    <w:p w14:paraId="5A99E3B5">
      <w:pPr>
        <w:jc w:val="left"/>
        <w:rPr>
          <w:rFonts w:ascii="仿宋" w:hAnsi="仿宋" w:eastAsia="仿宋" w:cs="仿宋"/>
          <w:sz w:val="24"/>
        </w:rPr>
      </w:pPr>
    </w:p>
    <w:p w14:paraId="575FA1A8">
      <w:pPr>
        <w:rPr>
          <w:rFonts w:ascii="仿宋" w:hAnsi="仿宋" w:eastAsia="仿宋" w:cs="仿宋"/>
          <w:b/>
          <w:bCs/>
          <w:sz w:val="36"/>
          <w:szCs w:val="36"/>
        </w:rPr>
      </w:pPr>
    </w:p>
    <w:p w14:paraId="0AEAFA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9C523"/>
    <w:multiLevelType w:val="singleLevel"/>
    <w:tmpl w:val="AA39C5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49F9775"/>
    <w:multiLevelType w:val="singleLevel"/>
    <w:tmpl w:val="E49F97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9C34F65"/>
    <w:multiLevelType w:val="singleLevel"/>
    <w:tmpl w:val="19C34F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E7C89B9"/>
    <w:multiLevelType w:val="singleLevel"/>
    <w:tmpl w:val="1E7C89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A60A282"/>
    <w:multiLevelType w:val="singleLevel"/>
    <w:tmpl w:val="2A60A2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12633AB"/>
    <w:multiLevelType w:val="singleLevel"/>
    <w:tmpl w:val="712633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ODJlOWU5MTc5NWZhYmZjOTA5MzUzYTI0ZDExNzIifQ=="/>
  </w:docVars>
  <w:rsids>
    <w:rsidRoot w:val="00835B50"/>
    <w:rsid w:val="001D4396"/>
    <w:rsid w:val="002232AE"/>
    <w:rsid w:val="003427EB"/>
    <w:rsid w:val="00542657"/>
    <w:rsid w:val="00773DF6"/>
    <w:rsid w:val="00835B50"/>
    <w:rsid w:val="00987EB8"/>
    <w:rsid w:val="00A81EF6"/>
    <w:rsid w:val="00AE123F"/>
    <w:rsid w:val="00E24538"/>
    <w:rsid w:val="00E9641A"/>
    <w:rsid w:val="02A466B8"/>
    <w:rsid w:val="18E60294"/>
    <w:rsid w:val="1D6A368B"/>
    <w:rsid w:val="1DF66229"/>
    <w:rsid w:val="33440254"/>
    <w:rsid w:val="3DCB7F0A"/>
    <w:rsid w:val="480B7935"/>
    <w:rsid w:val="4E267E38"/>
    <w:rsid w:val="54BB4EE5"/>
    <w:rsid w:val="6B167E92"/>
    <w:rsid w:val="74D1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2503</Words>
  <Characters>2522</Characters>
  <Lines>18</Lines>
  <Paragraphs>5</Paragraphs>
  <TotalTime>10</TotalTime>
  <ScaleCrop>false</ScaleCrop>
  <LinksUpToDate>false</LinksUpToDate>
  <CharactersWithSpaces>2546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2022-09-15T01:55:00Z</dcterms:created>
  <dc:creator>PC</dc:creator>
  <cp:lastModifiedBy>qmhmf</cp:lastModifiedBy>
  <dcterms:modified xsi:type="dcterms:W3CDTF">2025-10-23T08:03:34Z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8985AA02D39047A0B842E60B17B8B4DA_12</vt:lpwstr>
  </property>
  <property fmtid="{D5CDD505-2E9C-101B-9397-08002B2CF9AE}" pid="4" name="KSOTemplateDocerSaveRecord">
    <vt:lpwstr>eyJoZGlkIjoiZjVhNGJiMWVmZTg4ZjFhYWZhYWFiMzBkODkwYWRkZmUiLCJ1c2VySWQiOiIxNDY1NTcyNzg1In0=</vt:lpwstr>
  </property>
</Properties>
</file>